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6D1EFE">
        <w:rPr>
          <w:sz w:val="24"/>
          <w:szCs w:val="24"/>
          <w:lang w:eastAsia="hr-HR"/>
        </w:rPr>
        <w:t>2050</w:t>
      </w:r>
      <w:r w:rsidR="00F13EAD">
        <w:rPr>
          <w:sz w:val="24"/>
          <w:szCs w:val="24"/>
          <w:lang w:eastAsia="hr-HR"/>
        </w:rPr>
        <w:t>-1/25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6D1EFE">
        <w:rPr>
          <w:sz w:val="24"/>
          <w:szCs w:val="24"/>
          <w:lang w:eastAsia="hr-HR"/>
        </w:rPr>
        <w:t>19</w:t>
      </w:r>
      <w:r w:rsidR="00F13EAD">
        <w:rPr>
          <w:sz w:val="24"/>
          <w:szCs w:val="24"/>
          <w:lang w:eastAsia="hr-HR"/>
        </w:rPr>
        <w:t>.11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6D1EFE">
        <w:rPr>
          <w:sz w:val="24"/>
          <w:szCs w:val="24"/>
        </w:rPr>
        <w:t>63</w:t>
      </w:r>
      <w:r w:rsidR="00E77509">
        <w:rPr>
          <w:sz w:val="24"/>
          <w:szCs w:val="24"/>
        </w:rPr>
        <w:t>.</w:t>
      </w:r>
      <w:r w:rsidR="00F26160">
        <w:rPr>
          <w:sz w:val="24"/>
          <w:szCs w:val="24"/>
        </w:rPr>
        <w:t xml:space="preserve"> </w:t>
      </w:r>
      <w:r w:rsidR="006D1EFE">
        <w:rPr>
          <w:sz w:val="24"/>
          <w:szCs w:val="24"/>
        </w:rPr>
        <w:t xml:space="preserve">hitnu </w:t>
      </w:r>
      <w:r w:rsidR="00F26160">
        <w:rPr>
          <w:sz w:val="24"/>
          <w:szCs w:val="24"/>
        </w:rPr>
        <w:t>elektronsku</w:t>
      </w:r>
      <w:r w:rsidR="00D46C8A">
        <w:rPr>
          <w:sz w:val="24"/>
          <w:szCs w:val="24"/>
        </w:rPr>
        <w:t xml:space="preserve">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6D1EFE">
        <w:rPr>
          <w:sz w:val="24"/>
          <w:szCs w:val="24"/>
        </w:rPr>
        <w:t>19</w:t>
      </w:r>
      <w:r w:rsidR="00F13EAD">
        <w:rPr>
          <w:sz w:val="24"/>
          <w:szCs w:val="24"/>
        </w:rPr>
        <w:t>.11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6D1EFE">
        <w:rPr>
          <w:sz w:val="24"/>
          <w:szCs w:val="24"/>
        </w:rPr>
        <w:t>srijeda</w:t>
      </w:r>
      <w:r w:rsidR="00511496" w:rsidRPr="006B2B0A">
        <w:rPr>
          <w:sz w:val="24"/>
          <w:szCs w:val="24"/>
        </w:rPr>
        <w:t xml:space="preserve">) sa početkom u </w:t>
      </w:r>
      <w:r w:rsidR="006D1EFE">
        <w:rPr>
          <w:sz w:val="24"/>
          <w:szCs w:val="24"/>
        </w:rPr>
        <w:t>12:4</w:t>
      </w:r>
      <w:bookmarkStart w:id="0" w:name="_GoBack"/>
      <w:bookmarkEnd w:id="0"/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942C5E" w:rsidRPr="00942C5E" w:rsidRDefault="00F13EAD" w:rsidP="00942C5E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Odluka o poništenju dijela javnog konkursa za popunu upražnjenih radnih mjesta u školskoj 2025/2026. godini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02" w:rsidRDefault="00A97B02" w:rsidP="003A102D">
      <w:r>
        <w:separator/>
      </w:r>
    </w:p>
  </w:endnote>
  <w:endnote w:type="continuationSeparator" w:id="0">
    <w:p w:rsidR="00A97B02" w:rsidRDefault="00A97B02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02" w:rsidRDefault="00A97B02" w:rsidP="003A102D">
      <w:r>
        <w:separator/>
      </w:r>
    </w:p>
  </w:footnote>
  <w:footnote w:type="continuationSeparator" w:id="0">
    <w:p w:rsidR="00A97B02" w:rsidRDefault="00A97B02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0077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63EE"/>
    <w:rsid w:val="00317F04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86866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84BA4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9BD"/>
    <w:rsid w:val="005E4E6F"/>
    <w:rsid w:val="005E7F52"/>
    <w:rsid w:val="005F04C4"/>
    <w:rsid w:val="005F7EA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61A7"/>
    <w:rsid w:val="00682547"/>
    <w:rsid w:val="00690664"/>
    <w:rsid w:val="00692508"/>
    <w:rsid w:val="006969D6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171AE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51F4"/>
    <w:rsid w:val="00D66E3C"/>
    <w:rsid w:val="00D71E2C"/>
    <w:rsid w:val="00D72F34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E6BC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2025-11-21T07:48:00Z</cp:lastPrinted>
  <dcterms:created xsi:type="dcterms:W3CDTF">2025-11-21T07:48:00Z</dcterms:created>
  <dcterms:modified xsi:type="dcterms:W3CDTF">2025-11-21T07:48:00Z</dcterms:modified>
</cp:coreProperties>
</file>